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20" w:rsidRDefault="00430294" w:rsidP="00430294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Рекомендации учителя - </w:t>
      </w:r>
      <w:r w:rsidRPr="00B16C32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дефектолога </w:t>
      </w:r>
    </w:p>
    <w:p w:rsidR="00430294" w:rsidRDefault="00430294" w:rsidP="00430294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на летние каникулы.</w:t>
      </w:r>
    </w:p>
    <w:p w:rsidR="00430294" w:rsidRPr="00AB4A20" w:rsidRDefault="00430294" w:rsidP="00AB4A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Лето для детей – долгожданный праздник. Полноценное лето способно обеспечить детям запас энергии для следующего учебного года. Это значит, что в летний период обязательно должны быть новые впечатления, общение со сверстниками, правильное питание, прогулки на свежем воздухе, закаливание, веселые и интересные игры.</w:t>
      </w:r>
    </w:p>
    <w:p w:rsidR="00430294" w:rsidRPr="00AB4A20" w:rsidRDefault="00430294" w:rsidP="00AB4A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В тоже время нельзя забывать о закреплении в памяти ребенка приобретенные в течение учебного года знания и навыки.</w:t>
      </w:r>
    </w:p>
    <w:p w:rsidR="00430294" w:rsidRPr="00AB4A20" w:rsidRDefault="00430294" w:rsidP="00AB4A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Самый продуктивный метод в закреплении материала – включить полученные за год знания и умения в рамки занимательных игр.</w:t>
      </w:r>
    </w:p>
    <w:p w:rsidR="00AB4A20" w:rsidRDefault="00430294" w:rsidP="00AB4A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 xml:space="preserve">Не надо заставлять ребенка заниматься специально. </w:t>
      </w:r>
    </w:p>
    <w:p w:rsidR="00430294" w:rsidRPr="00AB4A20" w:rsidRDefault="00430294" w:rsidP="00AB4A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Только игра и живое непосредственное общение!</w:t>
      </w:r>
    </w:p>
    <w:p w:rsidR="00430294" w:rsidRPr="0017622E" w:rsidRDefault="00430294" w:rsidP="00AB4A2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4A20" w:rsidRDefault="00430294" w:rsidP="00AB4A2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4A20">
        <w:rPr>
          <w:rFonts w:ascii="Times New Roman" w:hAnsi="Times New Roman" w:cs="Times New Roman"/>
          <w:color w:val="FF0000"/>
          <w:sz w:val="28"/>
          <w:szCs w:val="28"/>
        </w:rPr>
        <w:t xml:space="preserve">Вот несколько советов и подбор игр, </w:t>
      </w:r>
    </w:p>
    <w:p w:rsidR="00430294" w:rsidRDefault="00430294" w:rsidP="00AB4A2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4A20">
        <w:rPr>
          <w:rFonts w:ascii="Times New Roman" w:hAnsi="Times New Roman" w:cs="Times New Roman"/>
          <w:color w:val="FF0000"/>
          <w:sz w:val="28"/>
          <w:szCs w:val="28"/>
        </w:rPr>
        <w:t>которые могут понять принципы летнего обучения:</w:t>
      </w:r>
    </w:p>
    <w:p w:rsidR="00AB4A20" w:rsidRPr="00AB4A20" w:rsidRDefault="00AB4A20" w:rsidP="00AB4A2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0294" w:rsidRDefault="00430294" w:rsidP="00AB4A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Игры с мячом: «Съедобное - несъедобное», «Живое не живое», «Я знаю пять названий имен, фруктов, овощей и т.д.», «Наоборот» (игра на слова с противоположным значением высокий - низкий, веселый - грустный, легкий – тяжелый», «Светофор». Эти игры помогают отрабатывать ритм, скорость реакции, умение говорить и думать одновременно, увеличивают словарный запас ребенка.</w:t>
      </w:r>
    </w:p>
    <w:p w:rsidR="00AB4A20" w:rsidRPr="00AB4A20" w:rsidRDefault="00AB4A20" w:rsidP="00AB4A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4A20" w:rsidRPr="00AB4A20" w:rsidRDefault="00430294" w:rsidP="00AB4A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A20">
        <w:rPr>
          <w:rFonts w:ascii="Times New Roman" w:hAnsi="Times New Roman" w:cs="Times New Roman"/>
          <w:sz w:val="28"/>
          <w:szCs w:val="28"/>
        </w:rPr>
        <w:t>Игры  в</w:t>
      </w:r>
      <w:proofErr w:type="gramEnd"/>
      <w:r w:rsidRPr="00AB4A20">
        <w:rPr>
          <w:rFonts w:ascii="Times New Roman" w:hAnsi="Times New Roman" w:cs="Times New Roman"/>
          <w:sz w:val="28"/>
          <w:szCs w:val="28"/>
        </w:rPr>
        <w:t xml:space="preserve"> слова. Они могут скрасить долгий путь в </w:t>
      </w:r>
      <w:proofErr w:type="gramStart"/>
      <w:r w:rsidRPr="00AB4A20">
        <w:rPr>
          <w:rFonts w:ascii="Times New Roman" w:hAnsi="Times New Roman" w:cs="Times New Roman"/>
          <w:sz w:val="28"/>
          <w:szCs w:val="28"/>
        </w:rPr>
        <w:t>транспорте,  скучный</w:t>
      </w:r>
      <w:proofErr w:type="gramEnd"/>
      <w:r w:rsidRPr="00AB4A20">
        <w:rPr>
          <w:rFonts w:ascii="Times New Roman" w:hAnsi="Times New Roman" w:cs="Times New Roman"/>
          <w:sz w:val="28"/>
          <w:szCs w:val="28"/>
        </w:rPr>
        <w:t xml:space="preserve"> поход по делам, дачные хлопоты, и в тоже время развивать слова и слуховую память. К таким играм можно отнести: </w:t>
      </w:r>
      <w:proofErr w:type="gramStart"/>
      <w:r w:rsidRPr="00AB4A20">
        <w:rPr>
          <w:rFonts w:ascii="Times New Roman" w:hAnsi="Times New Roman" w:cs="Times New Roman"/>
          <w:sz w:val="28"/>
          <w:szCs w:val="28"/>
        </w:rPr>
        <w:t>« Какими</w:t>
      </w:r>
      <w:proofErr w:type="gramEnd"/>
      <w:r w:rsidRPr="00AB4A20">
        <w:rPr>
          <w:rFonts w:ascii="Times New Roman" w:hAnsi="Times New Roman" w:cs="Times New Roman"/>
          <w:sz w:val="28"/>
          <w:szCs w:val="28"/>
        </w:rPr>
        <w:t xml:space="preserve"> словами или красками можно описать время года, предмет, явление …»,  «Назови слово-предмет, слово-действие,  слова – ассоциации,  слово-цвет.  «Что похоже на круг, квадрат, треугольник?» Расскажи</w:t>
      </w:r>
      <w:r w:rsidR="00AB4A20" w:rsidRPr="00AB4A20">
        <w:rPr>
          <w:rFonts w:ascii="Times New Roman" w:hAnsi="Times New Roman" w:cs="Times New Roman"/>
          <w:sz w:val="28"/>
          <w:szCs w:val="28"/>
        </w:rPr>
        <w:t xml:space="preserve"> о предмете, какой он? </w:t>
      </w:r>
    </w:p>
    <w:p w:rsidR="00430294" w:rsidRDefault="00AB4A20" w:rsidP="00AB4A20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proofErr w:type="gramStart"/>
      <w:r w:rsidRPr="00AB4A20">
        <w:rPr>
          <w:rFonts w:ascii="Times New Roman" w:hAnsi="Times New Roman" w:cs="Times New Roman"/>
          <w:sz w:val="28"/>
          <w:szCs w:val="28"/>
        </w:rPr>
        <w:t>Например:</w:t>
      </w:r>
      <w:r w:rsidR="00430294" w:rsidRPr="00AB4A20">
        <w:rPr>
          <w:rFonts w:ascii="Times New Roman" w:hAnsi="Times New Roman" w:cs="Times New Roman"/>
          <w:sz w:val="28"/>
          <w:szCs w:val="28"/>
        </w:rPr>
        <w:t xml:space="preserve">  </w:t>
      </w:r>
      <w:r w:rsidRPr="00AB4A20">
        <w:rPr>
          <w:rFonts w:ascii="Times New Roman" w:hAnsi="Times New Roman" w:cs="Times New Roman"/>
          <w:sz w:val="28"/>
          <w:szCs w:val="28"/>
        </w:rPr>
        <w:t>я</w:t>
      </w:r>
      <w:r w:rsidR="00430294" w:rsidRPr="00AB4A20">
        <w:rPr>
          <w:rFonts w:ascii="Times New Roman" w:hAnsi="Times New Roman" w:cs="Times New Roman"/>
          <w:sz w:val="28"/>
          <w:szCs w:val="28"/>
        </w:rPr>
        <w:t>блоко</w:t>
      </w:r>
      <w:proofErr w:type="gramEnd"/>
      <w:r w:rsidR="00430294" w:rsidRPr="00AB4A20">
        <w:rPr>
          <w:rFonts w:ascii="Times New Roman" w:hAnsi="Times New Roman" w:cs="Times New Roman"/>
          <w:sz w:val="28"/>
          <w:szCs w:val="28"/>
        </w:rPr>
        <w:t xml:space="preserve">  Какое? (зеленое, круглое, большое, твердое, сочное; Цветок Что делает? (растет, цветет, распускается, вянет)</w:t>
      </w:r>
    </w:p>
    <w:p w:rsidR="00AB4A20" w:rsidRDefault="00AB4A20" w:rsidP="00AB4A20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AB4A20" w:rsidRDefault="00AB4A20" w:rsidP="00AB4A20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AB4A20" w:rsidRPr="00AB4A20" w:rsidRDefault="00AB4A20" w:rsidP="00AB4A20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430294" w:rsidRDefault="00430294" w:rsidP="00AB4A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Учите ребенка составлять рассказ по картинке.</w:t>
      </w:r>
    </w:p>
    <w:p w:rsidR="00AB4A20" w:rsidRPr="00AB4A20" w:rsidRDefault="00AB4A20" w:rsidP="00AB4A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294" w:rsidRPr="00AB4A20" w:rsidRDefault="00430294" w:rsidP="00AB4A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Развивайте мелкую моторику:</w:t>
      </w:r>
    </w:p>
    <w:p w:rsidR="00430294" w:rsidRPr="00AB4A20" w:rsidRDefault="00430294" w:rsidP="00AB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Собирать, перебирать ягоды;</w:t>
      </w:r>
    </w:p>
    <w:p w:rsidR="00430294" w:rsidRPr="00AB4A20" w:rsidRDefault="00430294" w:rsidP="00AB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Помощь взрослым в саду или в огороде;</w:t>
      </w:r>
    </w:p>
    <w:p w:rsidR="00430294" w:rsidRPr="00AB4A20" w:rsidRDefault="00430294" w:rsidP="00AB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Выкладывать рисунки из камней шишек и круп;</w:t>
      </w:r>
    </w:p>
    <w:p w:rsidR="00430294" w:rsidRPr="00AB4A20" w:rsidRDefault="00430294" w:rsidP="00AB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Играть с мячом;</w:t>
      </w:r>
    </w:p>
    <w:p w:rsidR="00430294" w:rsidRPr="00AB4A20" w:rsidRDefault="00430294" w:rsidP="00AB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 xml:space="preserve">Собирать мозаики, конструкторы, </w:t>
      </w:r>
      <w:proofErr w:type="spellStart"/>
      <w:r w:rsidRPr="00AB4A2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B4A20">
        <w:rPr>
          <w:rFonts w:ascii="Times New Roman" w:hAnsi="Times New Roman" w:cs="Times New Roman"/>
          <w:sz w:val="28"/>
          <w:szCs w:val="28"/>
        </w:rPr>
        <w:t>;</w:t>
      </w:r>
    </w:p>
    <w:p w:rsidR="00430294" w:rsidRPr="00AB4A20" w:rsidRDefault="00430294" w:rsidP="00AB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Рисовать, раскрашивать;</w:t>
      </w:r>
    </w:p>
    <w:p w:rsidR="00430294" w:rsidRPr="00AB4A20" w:rsidRDefault="00430294" w:rsidP="00AB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Складывать бумагу (оригами);</w:t>
      </w:r>
    </w:p>
    <w:p w:rsidR="00430294" w:rsidRPr="00AB4A20" w:rsidRDefault="00430294" w:rsidP="00AB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Делать различные поделки из подручного материала;</w:t>
      </w:r>
    </w:p>
    <w:p w:rsidR="00430294" w:rsidRDefault="00430294" w:rsidP="00AB4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>Лепить из пластилина, соленого теста.</w:t>
      </w:r>
    </w:p>
    <w:p w:rsidR="00AB4A20" w:rsidRPr="00AB4A20" w:rsidRDefault="00AB4A20" w:rsidP="00AB4A2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0294" w:rsidRPr="00AB4A20" w:rsidRDefault="00430294" w:rsidP="00AB4A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A20">
        <w:rPr>
          <w:rFonts w:ascii="Times New Roman" w:hAnsi="Times New Roman" w:cs="Times New Roman"/>
          <w:sz w:val="28"/>
          <w:szCs w:val="28"/>
        </w:rPr>
        <w:t xml:space="preserve">Чтение книг.  Чтение расширяет кругозор человека, положительно сказывается на памяти ребенка, увеличивает словарный запас, развивает логическое мышление. Попросите ребенка </w:t>
      </w:r>
      <w:r w:rsidR="00AB4A20" w:rsidRPr="00AB4A20">
        <w:rPr>
          <w:rFonts w:ascii="Times New Roman" w:hAnsi="Times New Roman" w:cs="Times New Roman"/>
          <w:sz w:val="28"/>
          <w:szCs w:val="28"/>
        </w:rPr>
        <w:t>рассказать,</w:t>
      </w:r>
      <w:r w:rsidRPr="00AB4A20">
        <w:rPr>
          <w:rFonts w:ascii="Times New Roman" w:hAnsi="Times New Roman" w:cs="Times New Roman"/>
          <w:sz w:val="28"/>
          <w:szCs w:val="28"/>
        </w:rPr>
        <w:t xml:space="preserve"> о чем он читал, обсуждайте с ним прочитанное, рассматривайте иллюстрации, это тренирует память и воображение.</w:t>
      </w:r>
    </w:p>
    <w:p w:rsidR="00430294" w:rsidRPr="00AB4A20" w:rsidRDefault="00430294" w:rsidP="00AB4A2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30294" w:rsidRPr="00AB4A20" w:rsidRDefault="00430294" w:rsidP="00AB4A20">
      <w:pPr>
        <w:pStyle w:val="a3"/>
        <w:ind w:left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4A20">
        <w:rPr>
          <w:rFonts w:ascii="Times New Roman" w:hAnsi="Times New Roman" w:cs="Times New Roman"/>
          <w:color w:val="FF0000"/>
          <w:sz w:val="28"/>
          <w:szCs w:val="28"/>
        </w:rPr>
        <w:t>Отличного настроения и хорошего отдыха!</w:t>
      </w:r>
    </w:p>
    <w:p w:rsidR="005504AE" w:rsidRDefault="00430294" w:rsidP="00430294">
      <w:pPr>
        <w:jc w:val="center"/>
      </w:pPr>
      <w:r w:rsidRPr="00430294">
        <w:rPr>
          <w:noProof/>
          <w:lang w:eastAsia="ru-RU"/>
        </w:rPr>
        <w:drawing>
          <wp:inline distT="0" distB="0" distL="0" distR="0">
            <wp:extent cx="3987209" cy="3987209"/>
            <wp:effectExtent l="0" t="0" r="0" b="0"/>
            <wp:docPr id="1" name="Рисунок 0" descr="99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 (1)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5079" cy="398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4AE" w:rsidSect="00EF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3BF5"/>
    <w:multiLevelType w:val="hybridMultilevel"/>
    <w:tmpl w:val="F7EA8F2A"/>
    <w:lvl w:ilvl="0" w:tplc="B8E0FD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A096C"/>
    <w:multiLevelType w:val="hybridMultilevel"/>
    <w:tmpl w:val="89DE6C5E"/>
    <w:lvl w:ilvl="0" w:tplc="EBA83C4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F12BF"/>
    <w:multiLevelType w:val="hybridMultilevel"/>
    <w:tmpl w:val="FCF0433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4"/>
    <w:rsid w:val="002B4B83"/>
    <w:rsid w:val="00430294"/>
    <w:rsid w:val="00581A03"/>
    <w:rsid w:val="00AB4A20"/>
    <w:rsid w:val="00EF2A1A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FB84"/>
  <w15:docId w15:val="{5A9FCDD4-DAE8-4E22-AFBF-37C837A9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2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Агнесса Георгиевна Я.</cp:lastModifiedBy>
  <cp:revision>2</cp:revision>
  <dcterms:created xsi:type="dcterms:W3CDTF">2026-05-28T12:17:00Z</dcterms:created>
  <dcterms:modified xsi:type="dcterms:W3CDTF">2026-05-28T12:17:00Z</dcterms:modified>
</cp:coreProperties>
</file>