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B708" w14:textId="22FDD991" w:rsidR="00941ED3" w:rsidRPr="00941ED3" w:rsidRDefault="00941ED3" w:rsidP="00F12608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«Определение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личной гигиены».</w:t>
      </w:r>
    </w:p>
    <w:p w14:paraId="78FFB7B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Современные средства личной гигиены являются неотъемлемой частью повседневной жизни человека. Их использование оказывает значительное влияние на здоровье кожи, волос и общего состояния организма. Одним из ключевых параметров, определяющих качество и безопасность таких средств, является уровень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537295E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изучения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личной гигиены обусловлена растущими требованиями потребителей к качеству и безопасности косметических и гигиенических продуктов. Необходимость оптимального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поддержания кислотно-щелочного баланса кожи и предотвращения аллергических реакций подчеркивает важность экспертной оценки состава таких средств. В условиях увеличения числа случаев кожной инфекции и аллергий на косметику, правильный выбор средств с подходящим уровнем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становится особенно важным.</w:t>
      </w:r>
    </w:p>
    <w:p w14:paraId="303ABECF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работы заключается в определении уровня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средств личной гигиены и анализе его влияния на здоровье кожи и волос.</w:t>
      </w:r>
    </w:p>
    <w:p w14:paraId="58B6E5DC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Задачи исследования:</w:t>
      </w:r>
    </w:p>
    <w:p w14:paraId="7B9D20E1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Исследовать и описать теоретические аспекты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роли в состоянии кожи и волос.</w:t>
      </w:r>
    </w:p>
    <w:p w14:paraId="56035086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Провести анализ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категорий средств личной гигиены (гели для душа, мыло и т.д.).</w:t>
      </w:r>
    </w:p>
    <w:p w14:paraId="5834F706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Сопоставить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категорий средств личной гигиены (гели для душа, мыло и т.д.).</w:t>
      </w:r>
    </w:p>
    <w:p w14:paraId="02F592ED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Объектом исследования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средства личной гигиены, с точки зрения их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-значения.</w:t>
      </w:r>
    </w:p>
    <w:p w14:paraId="2212373C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Предметом исследования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уровень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средств личной гигиены и его влияние на здоровье кожи и волос.</w:t>
      </w:r>
    </w:p>
    <w:p w14:paraId="2FDDC7ED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Теоретическая значимость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работы заключается в систематизации знаний о влиянии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здоровье человека, а также в обосновании необходимости выбора косметических и гигиенических средств, соответствующих оптимальным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значениям. Результаты исследования могут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использоваться для дальнейших научных исследований в области косметологии и дерматологии.</w:t>
      </w:r>
    </w:p>
    <w:p w14:paraId="6A4B926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Практическая значимость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заключается в возможности применения полученных данных для создания рекомендаций по выбору средств личной гигиены, основанных на их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. Это может помочь минимизировать риски, связанные с негативными кожными реакциями, а также повысить доверие потребителей к производителям косметической продукции. Также возможно проведение внеурочной деятельности по химии.</w:t>
      </w:r>
    </w:p>
    <w:p w14:paraId="703B97C9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Проведение исследования:</w:t>
      </w:r>
    </w:p>
    <w:p w14:paraId="393AE039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1. Выбор образцов</w:t>
      </w:r>
    </w:p>
    <w:p w14:paraId="22B8BB4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В исследования были включены следующие категории средств личной гигиены:</w:t>
      </w:r>
    </w:p>
    <w:p w14:paraId="23F4909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- Гели для душа</w:t>
      </w:r>
    </w:p>
    <w:p w14:paraId="785AF05A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- Шампуни</w:t>
      </w:r>
    </w:p>
    <w:p w14:paraId="53C39931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- Гель для интимной гигиены</w:t>
      </w:r>
    </w:p>
    <w:p w14:paraId="11D8C73E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Измерение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</w:p>
    <w:p w14:paraId="44605237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использовался цифровой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-метр (модель) с соответствующими электродами. Перед началом измерений проводилась калибровка прибора с использованием стандартных буферных растворов с известными значениями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(4.00, 7.00 и 10.00).</w:t>
      </w:r>
    </w:p>
    <w:p w14:paraId="3E3EE6C4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Измерение проводилось следующим образом:</w:t>
      </w:r>
    </w:p>
    <w:p w14:paraId="0E27BE6E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1. Небольшое количество средства помещалось в чистую емкость (стеклянную или пластиковую).</w:t>
      </w:r>
    </w:p>
    <w:p w14:paraId="25C1318B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2. Электрод прибора погружался в образец, и после стабилизации показания записывались.</w:t>
      </w:r>
    </w:p>
    <w:p w14:paraId="7F966215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3. Измерения повторялись трижды для каждого образца с целью уменьшения погрешности и повышения достоверности данных.</w:t>
      </w:r>
    </w:p>
    <w:p w14:paraId="473DAF7F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Статистическая обработка данных</w:t>
      </w:r>
    </w:p>
    <w:p w14:paraId="24827C5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проведенных измерений были получены следующие данные о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средств личной гигиены:</w:t>
      </w:r>
    </w:p>
    <w:p w14:paraId="3CE81FD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70528" behindDoc="0" locked="0" layoutInCell="1" allowOverlap="1" wp14:anchorId="02B4DFD4" wp14:editId="6FFB7E7C">
            <wp:simplePos x="0" y="0"/>
            <wp:positionH relativeFrom="page">
              <wp:posOffset>7589520</wp:posOffset>
            </wp:positionH>
            <wp:positionV relativeFrom="paragraph">
              <wp:posOffset>78740</wp:posOffset>
            </wp:positionV>
            <wp:extent cx="137160" cy="94615"/>
            <wp:effectExtent l="0" t="0" r="0" b="635"/>
            <wp:wrapNone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ED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71552" behindDoc="0" locked="0" layoutInCell="1" allowOverlap="1" wp14:anchorId="1E305D47" wp14:editId="40772B82">
            <wp:simplePos x="0" y="0"/>
            <wp:positionH relativeFrom="page">
              <wp:posOffset>7589520</wp:posOffset>
            </wp:positionH>
            <wp:positionV relativeFrom="paragraph">
              <wp:posOffset>383540</wp:posOffset>
            </wp:positionV>
            <wp:extent cx="137160" cy="94615"/>
            <wp:effectExtent l="0" t="0" r="0" b="635"/>
            <wp:wrapNone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ED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72576" behindDoc="0" locked="0" layoutInCell="1" allowOverlap="1" wp14:anchorId="36CCF557" wp14:editId="6FECDFA5">
            <wp:simplePos x="0" y="0"/>
            <wp:positionH relativeFrom="page">
              <wp:posOffset>7592695</wp:posOffset>
            </wp:positionH>
            <wp:positionV relativeFrom="paragraph">
              <wp:posOffset>657860</wp:posOffset>
            </wp:positionV>
            <wp:extent cx="130810" cy="128270"/>
            <wp:effectExtent l="0" t="0" r="2540" b="5080"/>
            <wp:wrapNone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ED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73600" behindDoc="0" locked="0" layoutInCell="1" allowOverlap="1" wp14:anchorId="6D4CC35C" wp14:editId="34EF9B88">
            <wp:simplePos x="0" y="0"/>
            <wp:positionH relativeFrom="page">
              <wp:posOffset>7589520</wp:posOffset>
            </wp:positionH>
            <wp:positionV relativeFrom="paragraph">
              <wp:posOffset>995680</wp:posOffset>
            </wp:positionV>
            <wp:extent cx="130810" cy="91440"/>
            <wp:effectExtent l="0" t="0" r="2540" b="3810"/>
            <wp:wrapNone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ED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74624" behindDoc="0" locked="0" layoutInCell="1" allowOverlap="1" wp14:anchorId="672E74AA" wp14:editId="7C3E89CD">
            <wp:simplePos x="0" y="0"/>
            <wp:positionH relativeFrom="page">
              <wp:posOffset>7592695</wp:posOffset>
            </wp:positionH>
            <wp:positionV relativeFrom="paragraph">
              <wp:posOffset>1261110</wp:posOffset>
            </wp:positionV>
            <wp:extent cx="128270" cy="137160"/>
            <wp:effectExtent l="0" t="0" r="5080" b="0"/>
            <wp:wrapNone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Таблица 2 — Примеры показателей </w:t>
      </w:r>
      <w:proofErr w:type="spellStart"/>
      <w:r w:rsidRPr="00A25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pH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28"/>
        <w:gridCol w:w="2825"/>
        <w:gridCol w:w="3333"/>
      </w:tblGrid>
      <w:tr w:rsidR="00941ED3" w:rsidRPr="00941ED3" w14:paraId="2B1B7548" w14:textId="77777777" w:rsidTr="00782DF6">
        <w:tc>
          <w:tcPr>
            <w:tcW w:w="3284" w:type="dxa"/>
          </w:tcPr>
          <w:p w14:paraId="30198073" w14:textId="77777777" w:rsidR="00941ED3" w:rsidRPr="00782DF6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782DF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3285" w:type="dxa"/>
          </w:tcPr>
          <w:p w14:paraId="5D61885A" w14:textId="77777777" w:rsidR="00941ED3" w:rsidRPr="00782DF6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782DF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Средние показатели</w:t>
            </w:r>
          </w:p>
        </w:tc>
        <w:tc>
          <w:tcPr>
            <w:tcW w:w="3285" w:type="dxa"/>
          </w:tcPr>
          <w:p w14:paraId="01B8D6F7" w14:textId="77777777" w:rsidR="00941ED3" w:rsidRPr="00782DF6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782DF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Выводы</w:t>
            </w:r>
          </w:p>
        </w:tc>
      </w:tr>
      <w:tr w:rsidR="00941ED3" w:rsidRPr="00941ED3" w14:paraId="5C1925C5" w14:textId="77777777" w:rsidTr="00782DF6">
        <w:tc>
          <w:tcPr>
            <w:tcW w:w="3284" w:type="dxa"/>
          </w:tcPr>
          <w:p w14:paraId="576F23CC" w14:textId="77777777" w:rsidR="00941ED3" w:rsidRPr="00941ED3" w:rsidRDefault="00941ED3" w:rsidP="00782DF6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Мыло жидкое 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Aura</w:t>
            </w:r>
            <w:proofErr w:type="spellEnd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Antibacterial</w:t>
            </w:r>
            <w:proofErr w:type="spellEnd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Active 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Herb</w:t>
            </w:r>
            <w:proofErr w:type="spellEnd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 антибактериальным эффектом</w:t>
            </w:r>
          </w:p>
        </w:tc>
        <w:tc>
          <w:tcPr>
            <w:tcW w:w="3285" w:type="dxa"/>
            <w:vAlign w:val="center"/>
          </w:tcPr>
          <w:p w14:paraId="5DBD3561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3285" w:type="dxa"/>
            <w:vMerge w:val="restart"/>
            <w:vAlign w:val="center"/>
          </w:tcPr>
          <w:p w14:paraId="3EB5B623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Оптимальный уровень 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pH</w:t>
            </w:r>
            <w:proofErr w:type="spellEnd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около 6, и все образцы ему соответствуют</w:t>
            </w:r>
          </w:p>
        </w:tc>
      </w:tr>
      <w:tr w:rsidR="00941ED3" w:rsidRPr="00941ED3" w14:paraId="11E087FA" w14:textId="77777777" w:rsidTr="00782DF6">
        <w:tc>
          <w:tcPr>
            <w:tcW w:w="3284" w:type="dxa"/>
          </w:tcPr>
          <w:p w14:paraId="4BCAD43A" w14:textId="77777777" w:rsidR="00941ED3" w:rsidRPr="00941ED3" w:rsidRDefault="00941ED3" w:rsidP="00782DF6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Крем</w:t>
            </w:r>
            <w:r w:rsidRPr="00F126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-</w:t>
            </w: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мыло</w:t>
            </w:r>
            <w:r w:rsidRPr="00F126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Grass</w:t>
            </w:r>
            <w:r w:rsidRPr="00F126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Milana</w:t>
            </w:r>
            <w:r w:rsidRPr="00F126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жидкое</w:t>
            </w:r>
            <w:r w:rsidRPr="00F1260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Черника в йогурте</w:t>
            </w:r>
          </w:p>
        </w:tc>
        <w:tc>
          <w:tcPr>
            <w:tcW w:w="3285" w:type="dxa"/>
            <w:vAlign w:val="center"/>
          </w:tcPr>
          <w:p w14:paraId="3F3C90DC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3285" w:type="dxa"/>
            <w:vMerge/>
          </w:tcPr>
          <w:p w14:paraId="118E0EF5" w14:textId="77777777" w:rsidR="00941ED3" w:rsidRPr="00941ED3" w:rsidRDefault="00941ED3" w:rsidP="00782DF6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941ED3" w:rsidRPr="00941ED3" w14:paraId="7805B0F5" w14:textId="77777777" w:rsidTr="00782DF6">
        <w:tc>
          <w:tcPr>
            <w:tcW w:w="3284" w:type="dxa"/>
          </w:tcPr>
          <w:p w14:paraId="6DCD336C" w14:textId="77777777" w:rsidR="00941ED3" w:rsidRPr="00941ED3" w:rsidRDefault="00941ED3" w:rsidP="00782DF6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Гель для душа La 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Fresh</w:t>
            </w:r>
            <w:proofErr w:type="spellEnd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 Цитрус и ваниль</w:t>
            </w:r>
          </w:p>
        </w:tc>
        <w:tc>
          <w:tcPr>
            <w:tcW w:w="3285" w:type="dxa"/>
            <w:vAlign w:val="center"/>
          </w:tcPr>
          <w:p w14:paraId="743A9983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285" w:type="dxa"/>
            <w:vMerge/>
          </w:tcPr>
          <w:p w14:paraId="07202A5C" w14:textId="77777777" w:rsidR="00941ED3" w:rsidRPr="00941ED3" w:rsidRDefault="00941ED3" w:rsidP="00782DF6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941ED3" w:rsidRPr="00941ED3" w14:paraId="7BB737D6" w14:textId="77777777" w:rsidTr="00782DF6">
        <w:tc>
          <w:tcPr>
            <w:tcW w:w="3284" w:type="dxa"/>
          </w:tcPr>
          <w:p w14:paraId="0D62A749" w14:textId="77777777" w:rsidR="00941ED3" w:rsidRPr="00941ED3" w:rsidRDefault="00941ED3" w:rsidP="00782DF6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Крем-гель для душа Дав. Глубокое питание и увлажнение</w:t>
            </w:r>
          </w:p>
        </w:tc>
        <w:tc>
          <w:tcPr>
            <w:tcW w:w="3285" w:type="dxa"/>
            <w:vAlign w:val="center"/>
          </w:tcPr>
          <w:p w14:paraId="1CB84DCD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3285" w:type="dxa"/>
            <w:vMerge/>
          </w:tcPr>
          <w:p w14:paraId="658D6060" w14:textId="77777777" w:rsidR="00941ED3" w:rsidRPr="00941ED3" w:rsidRDefault="00941ED3" w:rsidP="00782DF6">
            <w:p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941ED3" w:rsidRPr="00941ED3" w14:paraId="4730ECAD" w14:textId="77777777" w:rsidTr="00782DF6">
        <w:tc>
          <w:tcPr>
            <w:tcW w:w="3284" w:type="dxa"/>
          </w:tcPr>
          <w:p w14:paraId="3EE5FB56" w14:textId="77777777" w:rsidR="00941ED3" w:rsidRPr="00941ED3" w:rsidRDefault="00941ED3" w:rsidP="00782DF6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Средство для интимной гигиены 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Lactacyd</w:t>
            </w:r>
            <w:proofErr w:type="spellEnd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для чувствительной кожи</w:t>
            </w:r>
          </w:p>
        </w:tc>
        <w:tc>
          <w:tcPr>
            <w:tcW w:w="3285" w:type="dxa"/>
            <w:vAlign w:val="center"/>
          </w:tcPr>
          <w:p w14:paraId="17E7EFFB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285" w:type="dxa"/>
            <w:vAlign w:val="center"/>
          </w:tcPr>
          <w:p w14:paraId="37EE2C94" w14:textId="77777777" w:rsidR="00941ED3" w:rsidRPr="00941ED3" w:rsidRDefault="00941ED3" w:rsidP="00782DF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Оптимальный уровень </w:t>
            </w:r>
            <w:proofErr w:type="spellStart"/>
            <w:r w:rsidRPr="00941ED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pH</w:t>
            </w:r>
            <w:proofErr w:type="spellEnd"/>
          </w:p>
        </w:tc>
      </w:tr>
    </w:tbl>
    <w:p w14:paraId="3AF48A8E" w14:textId="77777777" w:rsidR="00941ED3" w:rsidRPr="00941ED3" w:rsidRDefault="00941ED3" w:rsidP="00941E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43E08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Исследованные средства личной гигиены продемонстрировали уровень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подходящий для ежедневного использования. Они способствуют поддержанию естественного защитного барьера кожи, что предотвращает ее обезвоживание и повреждение. Экспериментальная работа подтвердила, что средства с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 5 (как для интимной гигиены) предназначены для специфических областей тела, где кислый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нормой и необходим для поддержания баланса микрофлоры.</w:t>
      </w:r>
    </w:p>
    <w:p w14:paraId="507C8795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Степень достоверности.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полученные результаты имеют высокую степень надежности благодаря многократным измерениям и статистической </w:t>
      </w: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обработке данных. Различия в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образцами подтвердили гипотезу о том, что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важным параметром в производстве средств личной гигиены.</w:t>
      </w:r>
    </w:p>
    <w:p w14:paraId="546A2E54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личной гигиены является важным аспектом их разработки и использования. Полученные данные подтверждают, что выбранные образцы имеют значения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соответствующие требованиям безопасности и эффективности. В дальнейшем планируется исследование долговременного воздействия этих средств на кожу и возможность их применения для людей с чувствительной кожей.</w:t>
      </w:r>
    </w:p>
    <w:p w14:paraId="08802622" w14:textId="77777777" w:rsidR="00941ED3" w:rsidRPr="00941ED3" w:rsidRDefault="00941ED3" w:rsidP="00941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исследование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личной гигиены актуально для обеспечения здоровья и безопасности потребителей. Правильное понимание и применение знаний о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 повысить качество продукции и снизить риск аллергических реакций и заболеваний кожи, что является важной задачей современного общества. В рамках данной работы был проведен необходимый анализ </w:t>
      </w:r>
      <w:proofErr w:type="spellStart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>pH</w:t>
      </w:r>
      <w:proofErr w:type="spellEnd"/>
      <w:r w:rsidRPr="00941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личной гигиены с целью формирования научно обоснованных рекомендаций по их использованию.</w:t>
      </w:r>
    </w:p>
    <w:p w14:paraId="36AD0241" w14:textId="77777777" w:rsidR="001C40BB" w:rsidRPr="00941ED3" w:rsidRDefault="001C40BB" w:rsidP="00941ED3">
      <w:pPr>
        <w:spacing w:after="0"/>
        <w:rPr>
          <w:color w:val="000000" w:themeColor="text1"/>
        </w:rPr>
      </w:pPr>
    </w:p>
    <w:sectPr w:rsidR="001C40BB" w:rsidRPr="00941ED3" w:rsidSect="009A15FF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602F"/>
    <w:multiLevelType w:val="hybridMultilevel"/>
    <w:tmpl w:val="8304D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4C6404"/>
    <w:multiLevelType w:val="hybridMultilevel"/>
    <w:tmpl w:val="51D6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3EEE"/>
    <w:multiLevelType w:val="hybridMultilevel"/>
    <w:tmpl w:val="0E22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C2422"/>
    <w:multiLevelType w:val="multilevel"/>
    <w:tmpl w:val="0419001D"/>
    <w:styleLink w:val="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AA3788"/>
    <w:multiLevelType w:val="multilevel"/>
    <w:tmpl w:val="466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C4E2E"/>
    <w:multiLevelType w:val="multilevel"/>
    <w:tmpl w:val="EC3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82F52"/>
    <w:multiLevelType w:val="hybridMultilevel"/>
    <w:tmpl w:val="0E10E6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FC746B"/>
    <w:multiLevelType w:val="hybridMultilevel"/>
    <w:tmpl w:val="022A4E26"/>
    <w:lvl w:ilvl="0" w:tplc="56F09406">
      <w:start w:val="1"/>
      <w:numFmt w:val="decimal"/>
      <w:lvlText w:val="%1."/>
      <w:lvlJc w:val="left"/>
      <w:pPr>
        <w:ind w:left="483" w:hanging="358"/>
      </w:pPr>
      <w:rPr>
        <w:spacing w:val="0"/>
        <w:w w:val="99"/>
        <w:lang w:val="ru-RU" w:eastAsia="en-US" w:bidi="ar-SA"/>
      </w:rPr>
    </w:lvl>
    <w:lvl w:ilvl="1" w:tplc="1BEC88BC">
      <w:numFmt w:val="bullet"/>
      <w:lvlText w:val="•"/>
      <w:lvlJc w:val="left"/>
      <w:pPr>
        <w:ind w:left="1484" w:hanging="358"/>
      </w:pPr>
      <w:rPr>
        <w:lang w:val="ru-RU" w:eastAsia="en-US" w:bidi="ar-SA"/>
      </w:rPr>
    </w:lvl>
    <w:lvl w:ilvl="2" w:tplc="39969A02">
      <w:numFmt w:val="bullet"/>
      <w:lvlText w:val="•"/>
      <w:lvlJc w:val="left"/>
      <w:pPr>
        <w:ind w:left="2488" w:hanging="358"/>
      </w:pPr>
      <w:rPr>
        <w:lang w:val="ru-RU" w:eastAsia="en-US" w:bidi="ar-SA"/>
      </w:rPr>
    </w:lvl>
    <w:lvl w:ilvl="3" w:tplc="ED241A1E">
      <w:numFmt w:val="bullet"/>
      <w:lvlText w:val="•"/>
      <w:lvlJc w:val="left"/>
      <w:pPr>
        <w:ind w:left="3492" w:hanging="358"/>
      </w:pPr>
      <w:rPr>
        <w:lang w:val="ru-RU" w:eastAsia="en-US" w:bidi="ar-SA"/>
      </w:rPr>
    </w:lvl>
    <w:lvl w:ilvl="4" w:tplc="398E4870">
      <w:numFmt w:val="bullet"/>
      <w:lvlText w:val="•"/>
      <w:lvlJc w:val="left"/>
      <w:pPr>
        <w:ind w:left="4496" w:hanging="358"/>
      </w:pPr>
      <w:rPr>
        <w:lang w:val="ru-RU" w:eastAsia="en-US" w:bidi="ar-SA"/>
      </w:rPr>
    </w:lvl>
    <w:lvl w:ilvl="5" w:tplc="6AA80E92">
      <w:numFmt w:val="bullet"/>
      <w:lvlText w:val="•"/>
      <w:lvlJc w:val="left"/>
      <w:pPr>
        <w:ind w:left="5500" w:hanging="358"/>
      </w:pPr>
      <w:rPr>
        <w:lang w:val="ru-RU" w:eastAsia="en-US" w:bidi="ar-SA"/>
      </w:rPr>
    </w:lvl>
    <w:lvl w:ilvl="6" w:tplc="638EC7E2">
      <w:numFmt w:val="bullet"/>
      <w:lvlText w:val="•"/>
      <w:lvlJc w:val="left"/>
      <w:pPr>
        <w:ind w:left="6504" w:hanging="358"/>
      </w:pPr>
      <w:rPr>
        <w:lang w:val="ru-RU" w:eastAsia="en-US" w:bidi="ar-SA"/>
      </w:rPr>
    </w:lvl>
    <w:lvl w:ilvl="7" w:tplc="E0607BFE">
      <w:numFmt w:val="bullet"/>
      <w:lvlText w:val="•"/>
      <w:lvlJc w:val="left"/>
      <w:pPr>
        <w:ind w:left="7508" w:hanging="358"/>
      </w:pPr>
      <w:rPr>
        <w:lang w:val="ru-RU" w:eastAsia="en-US" w:bidi="ar-SA"/>
      </w:rPr>
    </w:lvl>
    <w:lvl w:ilvl="8" w:tplc="59CA3340">
      <w:numFmt w:val="bullet"/>
      <w:lvlText w:val="•"/>
      <w:lvlJc w:val="left"/>
      <w:pPr>
        <w:ind w:left="8512" w:hanging="358"/>
      </w:pPr>
      <w:rPr>
        <w:lang w:val="ru-RU" w:eastAsia="en-US" w:bidi="ar-SA"/>
      </w:rPr>
    </w:lvl>
  </w:abstractNum>
  <w:abstractNum w:abstractNumId="8" w15:restartNumberingAfterBreak="0">
    <w:nsid w:val="4AFA2162"/>
    <w:multiLevelType w:val="hybridMultilevel"/>
    <w:tmpl w:val="D910F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5B227D"/>
    <w:multiLevelType w:val="hybridMultilevel"/>
    <w:tmpl w:val="C8F28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FB240F"/>
    <w:multiLevelType w:val="multilevel"/>
    <w:tmpl w:val="1990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14382"/>
    <w:multiLevelType w:val="multilevel"/>
    <w:tmpl w:val="23F0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20A2E"/>
    <w:multiLevelType w:val="multilevel"/>
    <w:tmpl w:val="0419001D"/>
    <w:numStyleLink w:val="a"/>
  </w:abstractNum>
  <w:abstractNum w:abstractNumId="13" w15:restartNumberingAfterBreak="0">
    <w:nsid w:val="60561DB7"/>
    <w:multiLevelType w:val="hybridMultilevel"/>
    <w:tmpl w:val="66AE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E05AF"/>
    <w:multiLevelType w:val="multilevel"/>
    <w:tmpl w:val="593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82067"/>
    <w:multiLevelType w:val="hybridMultilevel"/>
    <w:tmpl w:val="8536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0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6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0"/>
    <w:rsid w:val="001C40BB"/>
    <w:rsid w:val="00782DF6"/>
    <w:rsid w:val="007D2280"/>
    <w:rsid w:val="00941ED3"/>
    <w:rsid w:val="009C615A"/>
    <w:rsid w:val="00F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70E1"/>
  <w15:chartTrackingRefBased/>
  <w15:docId w15:val="{741D3A51-CDC8-4281-9692-B6482B53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C615A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rsid w:val="00941ED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C615A"/>
    <w:pPr>
      <w:ind w:left="720"/>
      <w:contextualSpacing/>
    </w:pPr>
  </w:style>
  <w:style w:type="numbering" w:customStyle="1" w:styleId="a">
    <w:name w:val="Стиляга"/>
    <w:uiPriority w:val="99"/>
    <w:rsid w:val="009C615A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941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0"/>
    <w:uiPriority w:val="99"/>
    <w:unhideWhenUsed/>
    <w:rsid w:val="009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No Spacing"/>
    <w:uiPriority w:val="1"/>
    <w:qFormat/>
    <w:rsid w:val="00941ED3"/>
    <w:pPr>
      <w:spacing w:after="0" w:line="240" w:lineRule="auto"/>
    </w:pPr>
  </w:style>
  <w:style w:type="table" w:customStyle="1" w:styleId="TableGrid1">
    <w:name w:val="TableGrid1"/>
    <w:rsid w:val="00941E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1"/>
    <w:uiPriority w:val="99"/>
    <w:unhideWhenUsed/>
    <w:rsid w:val="00941ED3"/>
    <w:rPr>
      <w:color w:val="0563C1" w:themeColor="hyperlink"/>
      <w:u w:val="single"/>
    </w:rPr>
  </w:style>
  <w:style w:type="paragraph" w:styleId="a8">
    <w:name w:val="Body Text"/>
    <w:basedOn w:val="a0"/>
    <w:link w:val="a9"/>
    <w:uiPriority w:val="1"/>
    <w:semiHidden/>
    <w:unhideWhenUsed/>
    <w:qFormat/>
    <w:rsid w:val="00941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a9">
    <w:name w:val="Основной текст Знак"/>
    <w:basedOn w:val="a1"/>
    <w:link w:val="a8"/>
    <w:uiPriority w:val="1"/>
    <w:semiHidden/>
    <w:rsid w:val="00941ED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41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table" w:styleId="aa">
    <w:name w:val="Table Grid"/>
    <w:basedOn w:val="a2"/>
    <w:uiPriority w:val="39"/>
    <w:rsid w:val="009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Печкова</dc:creator>
  <cp:keywords/>
  <dc:description/>
  <cp:lastModifiedBy>Екатерина Печкова</cp:lastModifiedBy>
  <cp:revision>2</cp:revision>
  <dcterms:created xsi:type="dcterms:W3CDTF">2025-10-14T02:42:00Z</dcterms:created>
  <dcterms:modified xsi:type="dcterms:W3CDTF">2025-10-14T02:42:00Z</dcterms:modified>
</cp:coreProperties>
</file>